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41ed1c39748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 OG MILJØ HUS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Eidsvåg I Åsane,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MILJØ HUS AS</w:t>
      </w:r>
    </w:p>
    <w:sectPr>
      <w:headerReference xmlns:r="http://schemas.openxmlformats.org/officeDocument/2006/relationships" w:type="default" r:id="Rac077affb05846a1"/>
      <w:footerReference xmlns:r="http://schemas.openxmlformats.org/officeDocument/2006/relationships" w:type="default" r:id="Rc612515d7a73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MILJØ HUS AS   ·   Org.nr 820 901 002   ·   Strandveien 26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MILJØ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77affb05846a1" /><Relationship Type="http://schemas.openxmlformats.org/officeDocument/2006/relationships/footer" Target="/word/footer1.xml" Id="Rc612515d7a7349bd" /></Relationships>
</file>