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c9a1ec85534f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Åsane,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OG MILJØ HUS AS</w:t>
      </w:r>
    </w:p>
    <w:sectPr>
      <w:headerReference xmlns:r="http://schemas.openxmlformats.org/officeDocument/2006/relationships" w:type="default" r:id="R57d5b8108d374b3f"/>
      <w:footerReference xmlns:r="http://schemas.openxmlformats.org/officeDocument/2006/relationships" w:type="default" r:id="R5f7c9a4939a146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MILJØ HUS AS   ·   Org.nr 820 901 002   ·   Strandveien 26   ·   5105 EIDSVÅG I ÅSANE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MILJØ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d5b8108d374b3f" /><Relationship Type="http://schemas.openxmlformats.org/officeDocument/2006/relationships/footer" Target="/word/footer1.xml" Id="R5f7c9a4939a14653" /></Relationships>
</file>