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5754d2f28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MILJØ HUS AS</w:t>
      </w:r>
    </w:p>
    <w:sectPr>
      <w:headerReference xmlns:r="http://schemas.openxmlformats.org/officeDocument/2006/relationships" w:type="default" r:id="R2d295994487f4169"/>
      <w:footerReference xmlns:r="http://schemas.openxmlformats.org/officeDocument/2006/relationships" w:type="default" r:id="R3f0a7c22072c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MILJØ HUS AS   ·   Org.nr 820 901 002   ·   Strandveien 26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MILJØ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95994487f4169" /><Relationship Type="http://schemas.openxmlformats.org/officeDocument/2006/relationships/footer" Target="/word/footer1.xml" Id="R3f0a7c22072c4514" /></Relationships>
</file>