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3eecea95e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EVERFORS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EVERFORS INVEST AS</w:t>
      </w:r>
    </w:p>
    <w:sectPr>
      <w:headerReference xmlns:r="http://schemas.openxmlformats.org/officeDocument/2006/relationships" w:type="default" r:id="R3c5098da0cb7499a"/>
      <w:footerReference xmlns:r="http://schemas.openxmlformats.org/officeDocument/2006/relationships" w:type="default" r:id="R4862f4ab01b8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098da0cb7499a" /><Relationship Type="http://schemas.openxmlformats.org/officeDocument/2006/relationships/footer" Target="/word/footer1.xml" Id="R4862f4ab01b849ee" /></Relationships>
</file>