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a0b3b3cc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OLS1VVS AS</w:t>
      </w:r>
    </w:p>
    <w:sectPr>
      <w:headerReference xmlns:r="http://schemas.openxmlformats.org/officeDocument/2006/relationships" w:type="default" r:id="Ra55c5ac481014328"/>
      <w:footerReference xmlns:r="http://schemas.openxmlformats.org/officeDocument/2006/relationships" w:type="default" r:id="R0a3d78a7e5a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OLS1VVS AS   ·   Org.nr 820 951 522   ·   Bruksenhetsnummer H0115, Seksjon 44, Orkidehøgda 19C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OLS1VVS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5ac481014328" /><Relationship Type="http://schemas.openxmlformats.org/officeDocument/2006/relationships/footer" Target="/word/footer1.xml" Id="R0a3d78a7e5ae4302" /></Relationships>
</file>