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30f8d7c2b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LØKEN VVS AS</w:t>
      </w:r>
    </w:p>
    <w:sectPr>
      <w:headerReference xmlns:r="http://schemas.openxmlformats.org/officeDocument/2006/relationships" w:type="default" r:id="R324323596eef4ac6"/>
      <w:footerReference xmlns:r="http://schemas.openxmlformats.org/officeDocument/2006/relationships" w:type="default" r:id="R7865e8363c5f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LØKEN VVS AS   ·   Org.nr 820 986 822   ·   Slettmovegen 30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323596eef4ac6" /><Relationship Type="http://schemas.openxmlformats.org/officeDocument/2006/relationships/footer" Target="/word/footer1.xml" Id="R7865e8363c5f4814" /></Relationships>
</file>