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3265ffde5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AS</w:t>
      </w:r>
    </w:p>
    <w:sectPr>
      <w:headerReference xmlns:r="http://schemas.openxmlformats.org/officeDocument/2006/relationships" w:type="default" r:id="R50a1184443f4451e"/>
      <w:footerReference xmlns:r="http://schemas.openxmlformats.org/officeDocument/2006/relationships" w:type="default" r:id="Rc72985ee5e98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AS   ·   Org.nr 820 986 822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1184443f4451e" /><Relationship Type="http://schemas.openxmlformats.org/officeDocument/2006/relationships/footer" Target="/word/footer1.xml" Id="Rc72985ee5e984ee6" /></Relationships>
</file>