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2117f901c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TORCONSULT AS</w:t>
      </w:r>
    </w:p>
    <w:sectPr>
      <w:headerReference xmlns:r="http://schemas.openxmlformats.org/officeDocument/2006/relationships" w:type="default" r:id="Rd2fc093781bb4949"/>
      <w:footerReference xmlns:r="http://schemas.openxmlformats.org/officeDocument/2006/relationships" w:type="default" r:id="Ra6e81a06b5b5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TORCONSULT AS   ·   Org.nr 821 298 822   ·   Ymers vei 17C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c093781bb4949" /><Relationship Type="http://schemas.openxmlformats.org/officeDocument/2006/relationships/footer" Target="/word/footer1.xml" Id="Ra6e81a06b5b541aa" /></Relationships>
</file>