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91c2cc2ba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LØKKEBAKKEN REGNSKAP OG RÅDGIVNING AS</w:t>
      </w:r>
    </w:p>
    <w:sectPr>
      <w:headerReference xmlns:r="http://schemas.openxmlformats.org/officeDocument/2006/relationships" w:type="default" r:id="Rb65f9cf4b8ef471e"/>
      <w:footerReference xmlns:r="http://schemas.openxmlformats.org/officeDocument/2006/relationships" w:type="default" r:id="Ra1c7d07e1039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LØKKEBAKKEN REGNSKAP OG RÅDGIVNING AS   ·   Org.nr 821 313 872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LØKKEBAKKEN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f9cf4b8ef471e" /><Relationship Type="http://schemas.openxmlformats.org/officeDocument/2006/relationships/footer" Target="/word/footer1.xml" Id="Ra1c7d07e10394bf8" /></Relationships>
</file>