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33f193edb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LØKKEBAKKEN REGNSKAP OG RÅDGIVNING AS</w:t>
      </w:r>
    </w:p>
    <w:sectPr>
      <w:headerReference xmlns:r="http://schemas.openxmlformats.org/officeDocument/2006/relationships" w:type="default" r:id="R80d30fce3d7949bf"/>
      <w:footerReference xmlns:r="http://schemas.openxmlformats.org/officeDocument/2006/relationships" w:type="default" r:id="Rd11aea9ee569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LØKKEBAKKEN REGNSKAP OG RÅDGIVNING AS   ·   Org.nr 821 313 872   ·   Løkkebakken 24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LØKKEBAKKEN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30fce3d7949bf" /><Relationship Type="http://schemas.openxmlformats.org/officeDocument/2006/relationships/footer" Target="/word/footer1.xml" Id="Rd11aea9ee5694612" /></Relationships>
</file>