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f4c303845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 BETONG AS</w:t>
      </w:r>
    </w:p>
    <w:sectPr>
      <w:headerReference xmlns:r="http://schemas.openxmlformats.org/officeDocument/2006/relationships" w:type="default" r:id="Rcc789dc018094a1b"/>
      <w:footerReference xmlns:r="http://schemas.openxmlformats.org/officeDocument/2006/relationships" w:type="default" r:id="R63d010dc4f86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 BETONG AS   ·   Org.nr 821 620 392   ·   Spjelkavikvegen 58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89dc018094a1b" /><Relationship Type="http://schemas.openxmlformats.org/officeDocument/2006/relationships/footer" Target="/word/footer1.xml" Id="R63d010dc4f864c1e" /></Relationships>
</file>