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2c1515b86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ØKONOMI AS</w:t>
      </w:r>
    </w:p>
    <w:sectPr>
      <w:headerReference xmlns:r="http://schemas.openxmlformats.org/officeDocument/2006/relationships" w:type="default" r:id="R1665b9c15b744f7d"/>
      <w:footerReference xmlns:r="http://schemas.openxmlformats.org/officeDocument/2006/relationships" w:type="default" r:id="R072c7745baee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5b9c15b744f7d" /><Relationship Type="http://schemas.openxmlformats.org/officeDocument/2006/relationships/footer" Target="/word/footer1.xml" Id="R072c7745baee4f47" /></Relationships>
</file>