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b65788b28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 FREMOVER AS</w:t>
      </w:r>
    </w:p>
    <w:sectPr>
      <w:headerReference xmlns:r="http://schemas.openxmlformats.org/officeDocument/2006/relationships" w:type="default" r:id="Rd2bef47b76504d62"/>
      <w:footerReference xmlns:r="http://schemas.openxmlformats.org/officeDocument/2006/relationships" w:type="default" r:id="Refce78acd3dd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 FREMOVER AS   ·   Org.nr 821 643 422   ·   Åslia 4C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 FREMOVER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ef47b76504d62" /><Relationship Type="http://schemas.openxmlformats.org/officeDocument/2006/relationships/footer" Target="/word/footer1.xml" Id="Refce78acd3dd4eb1" /></Relationships>
</file>