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85447c699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ØSTHEIM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ØSTHEIM BYGGFORNYELSE AS</w:t>
      </w:r>
    </w:p>
    <w:sectPr>
      <w:headerReference xmlns:r="http://schemas.openxmlformats.org/officeDocument/2006/relationships" w:type="default" r:id="Re4fcf394767a48ad"/>
      <w:footerReference xmlns:r="http://schemas.openxmlformats.org/officeDocument/2006/relationships" w:type="default" r:id="R49548cc7fbb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ØSTHEIM BYGGFORNYELSE AS   ·   Org.nr 821 760 992   ·   Rolf Olsens vei 28   ·   2007 KJELLER   ·   bs@oestheim.no   ·   www.oestheim.no/vre-selskaper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ØSTHEIM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f394767a48ad" /><Relationship Type="http://schemas.openxmlformats.org/officeDocument/2006/relationships/footer" Target="/word/footer1.xml" Id="R49548cc7fbb946cc" /></Relationships>
</file>