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e8dac9acd240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 INVEST AS</w:t>
      </w:r>
    </w:p>
    <w:sectPr>
      <w:headerReference xmlns:r="http://schemas.openxmlformats.org/officeDocument/2006/relationships" w:type="default" r:id="Raa98dc23c7664204"/>
      <w:footerReference xmlns:r="http://schemas.openxmlformats.org/officeDocument/2006/relationships" w:type="default" r:id="R582ff3a359d940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 INVEST AS   ·   Org.nr 822 041 302   ·   Welhavens gate 1E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98dc23c7664204" /><Relationship Type="http://schemas.openxmlformats.org/officeDocument/2006/relationships/footer" Target="/word/footer1.xml" Id="R582ff3a359d940c8" /></Relationships>
</file>