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d78e22f104f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 INVEST AS</w:t>
      </w:r>
    </w:p>
    <w:sectPr>
      <w:headerReference xmlns:r="http://schemas.openxmlformats.org/officeDocument/2006/relationships" w:type="default" r:id="R4d351ba2c5dc488c"/>
      <w:footerReference xmlns:r="http://schemas.openxmlformats.org/officeDocument/2006/relationships" w:type="default" r:id="R464c1e5adcbe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 INVEST AS   ·   Org.nr 822 041 302   ·   Welhavens gate 1E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51ba2c5dc488c" /><Relationship Type="http://schemas.openxmlformats.org/officeDocument/2006/relationships/footer" Target="/word/footer1.xml" Id="R464c1e5adcbe414d" /></Relationships>
</file>