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d899ed1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SAVON HOLDING AS</w:t>
      </w:r>
    </w:p>
    <w:sectPr>
      <w:headerReference xmlns:r="http://schemas.openxmlformats.org/officeDocument/2006/relationships" w:type="default" r:id="R406483f234244327"/>
      <w:footerReference xmlns:r="http://schemas.openxmlformats.org/officeDocument/2006/relationships" w:type="default" r:id="Ree7dc0e5236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SAVON HOLDING AS   ·   Org.nr 822 582 192   ·   c/o Rune Wilhelm Smedås, Bjørgegrend 31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483f234244327" /><Relationship Type="http://schemas.openxmlformats.org/officeDocument/2006/relationships/footer" Target="/word/footer1.xml" Id="Ree7dc0e5236a45e9" /></Relationships>
</file>