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260209a3c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INVEST AS</w:t>
      </w:r>
    </w:p>
    <w:sectPr>
      <w:headerReference xmlns:r="http://schemas.openxmlformats.org/officeDocument/2006/relationships" w:type="default" r:id="Rf3a52a499a5846fa"/>
      <w:footerReference xmlns:r="http://schemas.openxmlformats.org/officeDocument/2006/relationships" w:type="default" r:id="R70de1a6498ca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INVEST AS   ·   Org.nr 822 703 232   ·   Stadsing Dahls gate 24C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52a499a5846fa" /><Relationship Type="http://schemas.openxmlformats.org/officeDocument/2006/relationships/footer" Target="/word/footer1.xml" Id="R70de1a6498ca4a75" /></Relationships>
</file>