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ed83c367b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INVEST AS</w:t>
      </w:r>
    </w:p>
    <w:sectPr>
      <w:headerReference xmlns:r="http://schemas.openxmlformats.org/officeDocument/2006/relationships" w:type="default" r:id="R79a629aa7df7414e"/>
      <w:footerReference xmlns:r="http://schemas.openxmlformats.org/officeDocument/2006/relationships" w:type="default" r:id="R95a82d0c33fc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INVEST AS   ·   Org.nr 822 703 232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629aa7df7414e" /><Relationship Type="http://schemas.openxmlformats.org/officeDocument/2006/relationships/footer" Target="/word/footer1.xml" Id="R95a82d0c33fc4f35" /></Relationships>
</file>