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f628d8434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VVS AS</w:t>
      </w:r>
    </w:p>
    <w:sectPr>
      <w:headerReference xmlns:r="http://schemas.openxmlformats.org/officeDocument/2006/relationships" w:type="default" r:id="Rcb4e7aad17cb4313"/>
      <w:footerReference xmlns:r="http://schemas.openxmlformats.org/officeDocument/2006/relationships" w:type="default" r:id="R08e8d5caff7b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VVS AS   ·   Org.nr 822 810 772   ·   Kvassnesvegen 2   ·   5914 ISDALSTØ   ·   Tlf. 56 36 36 00   ·   ricky@vestvvs.no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e7aad17cb4313" /><Relationship Type="http://schemas.openxmlformats.org/officeDocument/2006/relationships/footer" Target="/word/footer1.xml" Id="R08e8d5caff7b4f86" /></Relationships>
</file>