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7421bd31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OCI MIPCO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OCI MIPCO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155c36de84cfa"/>
      <w:footerReference xmlns:r="http://schemas.openxmlformats.org/officeDocument/2006/relationships" w:type="default" r:id="R18f592958737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OCI MIPCO AS   ·   Org.nr 822 898 432   ·   c/o Katalysator AS, Bygdøy allé 4   ·   0257 OSLO   ·   knut@katalysator.no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OCI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155c36de84cfa" /><Relationship Type="http://schemas.openxmlformats.org/officeDocument/2006/relationships/footer" Target="/word/footer1.xml" Id="R18f5929587374e2b" /></Relationships>
</file>