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87f8333bc45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 INVESTMENTS AS, org.nr 823 398 182,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INVESTMENTS AS</w:t>
      </w:r>
    </w:p>
    <w:sectPr>
      <w:headerReference xmlns:r="http://schemas.openxmlformats.org/officeDocument/2006/relationships" w:type="default" r:id="R81090b82ad0e401c"/>
      <w:footerReference xmlns:r="http://schemas.openxmlformats.org/officeDocument/2006/relationships" w:type="default" r:id="R638dafa37012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INVESTMENTS AS   ·   Org.nr 823 398 182   ·   c/o Torstein Hellen Håland, Bjerkebakken 14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90b82ad0e401c" /><Relationship Type="http://schemas.openxmlformats.org/officeDocument/2006/relationships/footer" Target="/word/footer1.xml" Id="R638dafa370124b80" /></Relationships>
</file>