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2e2483e0a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BOB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BOB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780937c3a44e9"/>
      <w:footerReference xmlns:r="http://schemas.openxmlformats.org/officeDocument/2006/relationships" w:type="default" r:id="Raa783b57a1e0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BOB AS   ·   Org.nr 823 488 882   ·   Ullandhaugveien 25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780937c3a44e9" /><Relationship Type="http://schemas.openxmlformats.org/officeDocument/2006/relationships/footer" Target="/word/footer1.xml" Id="Raa783b57a1e043f8" /></Relationships>
</file>