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af86b52e2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BEKKEN INVEST AS</w:t>
      </w:r>
    </w:p>
    <w:sectPr>
      <w:headerReference xmlns:r="http://schemas.openxmlformats.org/officeDocument/2006/relationships" w:type="default" r:id="R471fab08b0aa4edf"/>
      <w:footerReference xmlns:r="http://schemas.openxmlformats.org/officeDocument/2006/relationships" w:type="default" r:id="R1e3102cd41c6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INVEST AS   ·   Org.nr 823 791 712   ·  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fab08b0aa4edf" /><Relationship Type="http://schemas.openxmlformats.org/officeDocument/2006/relationships/footer" Target="/word/footer1.xml" Id="R1e3102cd41c64b14" /></Relationships>
</file>