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6db2cb2e647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ARNØY &amp; HAUGEN AS</w:t>
      </w:r>
    </w:p>
    <w:sectPr>
      <w:headerReference xmlns:r="http://schemas.openxmlformats.org/officeDocument/2006/relationships" w:type="default" r:id="R86adc1bb9bf642b9"/>
      <w:footerReference xmlns:r="http://schemas.openxmlformats.org/officeDocument/2006/relationships" w:type="default" r:id="R9fbd0dca6417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ARNØY &amp; HAUGEN AS   ·   Org.nr 823 792 972   ·   Råvegen 29   ·   7039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ARNØY &amp; 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dc1bb9bf642b9" /><Relationship Type="http://schemas.openxmlformats.org/officeDocument/2006/relationships/footer" Target="/word/footer1.xml" Id="R9fbd0dca64174525" /></Relationships>
</file>