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6e6631c3a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MYKRE AS</w:t>
      </w:r>
    </w:p>
    <w:sectPr>
      <w:headerReference xmlns:r="http://schemas.openxmlformats.org/officeDocument/2006/relationships" w:type="default" r:id="R599d21f60745430a"/>
      <w:footerReference xmlns:r="http://schemas.openxmlformats.org/officeDocument/2006/relationships" w:type="default" r:id="R3d43e60343b6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MYKRE AS   ·   Org.nr 824 208 352   ·   c/o Ina Kvam Leraand, Ramsharts vei 6C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d21f60745430a" /><Relationship Type="http://schemas.openxmlformats.org/officeDocument/2006/relationships/footer" Target="/word/footer1.xml" Id="R3d43e60343b64f5e" /></Relationships>
</file>