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25b81bca2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ENERGY AS</w:t>
      </w:r>
    </w:p>
    <w:sectPr>
      <w:headerReference xmlns:r="http://schemas.openxmlformats.org/officeDocument/2006/relationships" w:type="default" r:id="R433b838b475d4387"/>
      <w:footerReference xmlns:r="http://schemas.openxmlformats.org/officeDocument/2006/relationships" w:type="default" r:id="R80a28f3c4f38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ENERGY AS   ·   Org.nr 824 528 012   ·   Dr. Palmstrøms vei 15   ·   9901 KIRKENES   ·   kontakt@aenergy.as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b838b475d4387" /><Relationship Type="http://schemas.openxmlformats.org/officeDocument/2006/relationships/footer" Target="/word/footer1.xml" Id="R80a28f3c4f384644" /></Relationships>
</file>