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f3b898d76f48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EPF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EPF INVEST AS</w:t>
      </w:r>
    </w:p>
    <w:sectPr>
      <w:headerReference xmlns:r="http://schemas.openxmlformats.org/officeDocument/2006/relationships" w:type="default" r:id="R76a1bb4361a34a5d"/>
      <w:footerReference xmlns:r="http://schemas.openxmlformats.org/officeDocument/2006/relationships" w:type="default" r:id="R568079a65c974f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EPF INVEST AS   ·   Org.nr 824 825 262   ·   c/o Paul Fredrik Eilertsen, Underhaugsveien 3B   ·   0354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a1bb4361a34a5d" /><Relationship Type="http://schemas.openxmlformats.org/officeDocument/2006/relationships/footer" Target="/word/footer1.xml" Id="R568079a65c974fa0" /></Relationships>
</file>