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c10fe4ab8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CONSULT AS</w:t>
      </w:r>
    </w:p>
    <w:sectPr>
      <w:headerReference xmlns:r="http://schemas.openxmlformats.org/officeDocument/2006/relationships" w:type="default" r:id="Refeb52ff8d444681"/>
      <w:footerReference xmlns:r="http://schemas.openxmlformats.org/officeDocument/2006/relationships" w:type="default" r:id="R69fadf1209bd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CONSULT AS   ·   Org.nr 824 924 902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b52ff8d444681" /><Relationship Type="http://schemas.openxmlformats.org/officeDocument/2006/relationships/footer" Target="/word/footer1.xml" Id="R69fadf1209bd46f6" /></Relationships>
</file>