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a845d31fd54c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Raufoss,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c897686cd469e"/>
      <w:footerReference xmlns:r="http://schemas.openxmlformats.org/officeDocument/2006/relationships" w:type="default" r:id="Rb378a4e62d3f4f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GRC INVEST AS   ·   Org.nr 824 927 162   ·   Brattbakken 6   ·   2834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c897686cd469e" /><Relationship Type="http://schemas.openxmlformats.org/officeDocument/2006/relationships/footer" Target="/word/footer1.xml" Id="Rb378a4e62d3f4fa7" /></Relationships>
</file>