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3fe17798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BØFFEL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BØFFEL HOLDING AS</w:t>
      </w:r>
    </w:p>
    <w:sectPr>
      <w:headerReference xmlns:r="http://schemas.openxmlformats.org/officeDocument/2006/relationships" w:type="default" r:id="Ra261278d23c341d1"/>
      <w:footerReference xmlns:r="http://schemas.openxmlformats.org/officeDocument/2006/relationships" w:type="default" r:id="R98dec37c06a4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BØFFEL HOLDING AS   ·   Org.nr 825 024 832   ·   Hellesjøveien 100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BØFFEL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1278d23c341d1" /><Relationship Type="http://schemas.openxmlformats.org/officeDocument/2006/relationships/footer" Target="/word/footer1.xml" Id="R98dec37c06a44478" /></Relationships>
</file>