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92a296eba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HUDDIG AS</w:t>
      </w:r>
    </w:p>
    <w:sectPr>
      <w:headerReference xmlns:r="http://schemas.openxmlformats.org/officeDocument/2006/relationships" w:type="default" r:id="Rd30988b7259a4fe2"/>
      <w:footerReference xmlns:r="http://schemas.openxmlformats.org/officeDocument/2006/relationships" w:type="default" r:id="R7bc01ffc3ec2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HUDDIG AS   ·   Org.nr 825 182 772   ·   Industrivegen 28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HUDDIG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988b7259a4fe2" /><Relationship Type="http://schemas.openxmlformats.org/officeDocument/2006/relationships/footer" Target="/word/footer1.xml" Id="R7bc01ffc3ec24443" /></Relationships>
</file>