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fb6016660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HUDDIG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HUDDIG AS</w:t>
      </w:r>
    </w:p>
    <w:sectPr>
      <w:headerReference xmlns:r="http://schemas.openxmlformats.org/officeDocument/2006/relationships" w:type="default" r:id="Rf3ef5802a2d646b9"/>
      <w:footerReference xmlns:r="http://schemas.openxmlformats.org/officeDocument/2006/relationships" w:type="default" r:id="Rf87120a9f138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HUDDIG AS   ·   Org.nr 825 182 772   ·   Industrivegen 28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HUDDIG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f5802a2d646b9" /><Relationship Type="http://schemas.openxmlformats.org/officeDocument/2006/relationships/footer" Target="/word/footer1.xml" Id="Rf87120a9f13848a1" /></Relationships>
</file>