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ae066a7b4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HUDDIG AS</w:t>
      </w:r>
    </w:p>
    <w:sectPr>
      <w:headerReference xmlns:r="http://schemas.openxmlformats.org/officeDocument/2006/relationships" w:type="default" r:id="Rc99aed6ed7ea4576"/>
      <w:footerReference xmlns:r="http://schemas.openxmlformats.org/officeDocument/2006/relationships" w:type="default" r:id="R7f6bb9f10079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HUDDIG AS   ·   Org.nr 825 182 772   ·   Industrivegen 28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HUDDIG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aed6ed7ea4576" /><Relationship Type="http://schemas.openxmlformats.org/officeDocument/2006/relationships/footer" Target="/word/footer1.xml" Id="R7f6bb9f1007940ab" /></Relationships>
</file>