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790c67ebc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TANGMOEN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TANGMOEN AS</w:t>
      </w:r>
    </w:p>
    <w:sectPr>
      <w:headerReference xmlns:r="http://schemas.openxmlformats.org/officeDocument/2006/relationships" w:type="default" r:id="Rdeec7076714d4aed"/>
      <w:footerReference xmlns:r="http://schemas.openxmlformats.org/officeDocument/2006/relationships" w:type="default" r:id="R014eb3c6ff1f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TANGMOEN AS   ·   Org.nr 825 396 012   ·   Kvikneveien 295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c7076714d4aed" /><Relationship Type="http://schemas.openxmlformats.org/officeDocument/2006/relationships/footer" Target="/word/footer1.xml" Id="R014eb3c6ff1f4965" /></Relationships>
</file>