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7093b6dd3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SENIL INVEST AS</w:t>
      </w:r>
    </w:p>
    <w:sectPr>
      <w:headerReference xmlns:r="http://schemas.openxmlformats.org/officeDocument/2006/relationships" w:type="default" r:id="Rc620293a314f495c"/>
      <w:footerReference xmlns:r="http://schemas.openxmlformats.org/officeDocument/2006/relationships" w:type="default" r:id="R93aab895c05c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SENIL INVEST AS   ·   Org.nr 825 626 972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0293a314f495c" /><Relationship Type="http://schemas.openxmlformats.org/officeDocument/2006/relationships/footer" Target="/word/footer1.xml" Id="R93aab895c05c44ea" /></Relationships>
</file>