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7eafb274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SENIL INVEST AS</w:t>
      </w:r>
    </w:p>
    <w:sectPr>
      <w:headerReference xmlns:r="http://schemas.openxmlformats.org/officeDocument/2006/relationships" w:type="default" r:id="R7bdef168681f4c7f"/>
      <w:footerReference xmlns:r="http://schemas.openxmlformats.org/officeDocument/2006/relationships" w:type="default" r:id="R655241165b1f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SENIL INVEST AS   ·   Org.nr 825 626 972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ef168681f4c7f" /><Relationship Type="http://schemas.openxmlformats.org/officeDocument/2006/relationships/footer" Target="/word/footer1.xml" Id="R655241165b1f4a5c" /></Relationships>
</file>