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8c4b5b2f254d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Lillehammer,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DOKKEN &amp; MOEN MURMESTERFORRETNING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DOKKEN &amp; MOEN MURMESTERFORRETNING AS</w:t>
      </w:r>
    </w:p>
    <w:sectPr>
      <w:headerReference xmlns:r="http://schemas.openxmlformats.org/officeDocument/2006/relationships" w:type="default" r:id="Re36eb972417e4e76"/>
      <w:footerReference xmlns:r="http://schemas.openxmlformats.org/officeDocument/2006/relationships" w:type="default" r:id="Rc2c1cc3879ce43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DOKKEN &amp; MOEN MURMESTERFORRETNING AS   ·   Org.nr 825 757 082   ·   Møllevegen 4   ·   2609 LILLEHAMMER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DOKKEN &amp; MOEN MURMESTERFORRETNING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6eb972417e4e76" /><Relationship Type="http://schemas.openxmlformats.org/officeDocument/2006/relationships/footer" Target="/word/footer1.xml" Id="Rc2c1cc3879ce43a9" /></Relationships>
</file>