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4428a71e7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AS</w:t>
      </w:r>
    </w:p>
    <w:sectPr>
      <w:headerReference xmlns:r="http://schemas.openxmlformats.org/officeDocument/2006/relationships" w:type="default" r:id="R1a1e9d1f89f64f8c"/>
      <w:footerReference xmlns:r="http://schemas.openxmlformats.org/officeDocument/2006/relationships" w:type="default" r:id="R8d564197cb7b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e9d1f89f64f8c" /><Relationship Type="http://schemas.openxmlformats.org/officeDocument/2006/relationships/footer" Target="/word/footer1.xml" Id="R8d564197cb7b4ff4" /></Relationships>
</file>