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d4ca0d52e46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ROALKVAM INVEST AS</w:t>
      </w:r>
    </w:p>
    <w:sectPr>
      <w:headerReference xmlns:r="http://schemas.openxmlformats.org/officeDocument/2006/relationships" w:type="default" r:id="R14a96360d39a4dce"/>
      <w:footerReference xmlns:r="http://schemas.openxmlformats.org/officeDocument/2006/relationships" w:type="default" r:id="R4925e2fd0229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ROALKVAM INVEST AS   ·   Org.nr 825 923 322   ·   Fuglarhaug 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ROALKVAM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96360d39a4dce" /><Relationship Type="http://schemas.openxmlformats.org/officeDocument/2006/relationships/footer" Target="/word/footer1.xml" Id="R4925e2fd02294870" /></Relationships>
</file>