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bed838fd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BRYNE AS</w:t>
      </w:r>
    </w:p>
    <w:sectPr>
      <w:headerReference xmlns:r="http://schemas.openxmlformats.org/officeDocument/2006/relationships" w:type="default" r:id="R013a0952e1e548c8"/>
      <w:footerReference xmlns:r="http://schemas.openxmlformats.org/officeDocument/2006/relationships" w:type="default" r:id="R754942aeabb2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a0952e1e548c8" /><Relationship Type="http://schemas.openxmlformats.org/officeDocument/2006/relationships/footer" Target="/word/footer1.xml" Id="R754942aeabb24cfb" /></Relationships>
</file>