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891586c2bc48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STRUCTURES AS</w:t>
      </w:r>
    </w:p>
    <w:sectPr>
      <w:headerReference xmlns:r="http://schemas.openxmlformats.org/officeDocument/2006/relationships" w:type="default" r:id="R2dcbb17d1a93499f"/>
      <w:footerReference xmlns:r="http://schemas.openxmlformats.org/officeDocument/2006/relationships" w:type="default" r:id="Rf1afef3d79e348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STRUCTURES AS   ·   Org.nr 826 056 592   ·   c/o Karl-Jørgen Kristiansen, Evjekaia 2A   ·   1608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STRUCTURES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cbb17d1a93499f" /><Relationship Type="http://schemas.openxmlformats.org/officeDocument/2006/relationships/footer" Target="/word/footer1.xml" Id="Rf1afef3d79e348a8" /></Relationships>
</file>