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5e91ebd48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URA AS</w:t>
      </w:r>
    </w:p>
    <w:sectPr>
      <w:headerReference xmlns:r="http://schemas.openxmlformats.org/officeDocument/2006/relationships" w:type="default" r:id="R664eafe7f6e14d9a"/>
      <w:footerReference xmlns:r="http://schemas.openxmlformats.org/officeDocument/2006/relationships" w:type="default" r:id="R85db1fea1148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 AS   ·   Org.nr 826 128 062   ·   Gjerneshaugan 9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eafe7f6e14d9a" /><Relationship Type="http://schemas.openxmlformats.org/officeDocument/2006/relationships/footer" Target="/word/footer1.xml" Id="R85db1fea1148433b" /></Relationships>
</file>