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15413a4619468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Hegra,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MGH-HOLDING AS</w:t>
      </w:r>
    </w:p>
    <w:sectPr>
      <w:headerReference xmlns:r="http://schemas.openxmlformats.org/officeDocument/2006/relationships" w:type="default" r:id="R93e045c575e04cc5"/>
      <w:footerReference xmlns:r="http://schemas.openxmlformats.org/officeDocument/2006/relationships" w:type="default" r:id="Rd50c60e961f64f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MGH-HOLDING AS   ·   Org.nr 826 175 192   ·   Åstjønnvegen 64   ·   7520 HEGRA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MGH-HOLDING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e045c575e04cc5" /><Relationship Type="http://schemas.openxmlformats.org/officeDocument/2006/relationships/footer" Target="/word/footer1.xml" Id="Rd50c60e961f64f3b" /></Relationships>
</file>