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0ca60cdf3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230d5e18c04ffb"/>
      <w:footerReference xmlns:r="http://schemas.openxmlformats.org/officeDocument/2006/relationships" w:type="default" r:id="Ra904a7e444a3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 AS   ·   Org.nr 826 285 672   ·   Øvre Kvålsvegen 18   ·   7039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30d5e18c04ffb" /><Relationship Type="http://schemas.openxmlformats.org/officeDocument/2006/relationships/footer" Target="/word/footer1.xml" Id="Ra904a7e444a346fc" /></Relationships>
</file>