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c9131ad33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MOIN AS</w:t>
      </w:r>
    </w:p>
    <w:sectPr>
      <w:headerReference xmlns:r="http://schemas.openxmlformats.org/officeDocument/2006/relationships" w:type="default" r:id="R5cc3c2e5c44c41c8"/>
      <w:footerReference xmlns:r="http://schemas.openxmlformats.org/officeDocument/2006/relationships" w:type="default" r:id="R827b226945fa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MOIN AS   ·   Org.nr 826 318 392   ·   Litleåsvegen 49A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3c2e5c44c41c8" /><Relationship Type="http://schemas.openxmlformats.org/officeDocument/2006/relationships/footer" Target="/word/footer1.xml" Id="R827b226945fa4bee" /></Relationships>
</file>