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479ec8dea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KBCH HOLDING AS</w:t>
      </w:r>
    </w:p>
    <w:sectPr>
      <w:headerReference xmlns:r="http://schemas.openxmlformats.org/officeDocument/2006/relationships" w:type="default" r:id="Re5bf4c66ffc6408d"/>
      <w:footerReference xmlns:r="http://schemas.openxmlformats.org/officeDocument/2006/relationships" w:type="default" r:id="R07eaa11e3785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KBCH HOLDING AS   ·   Org.nr 826 688 742   ·   Fanafjellsvegen 29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f4c66ffc6408d" /><Relationship Type="http://schemas.openxmlformats.org/officeDocument/2006/relationships/footer" Target="/word/footer1.xml" Id="R07eaa11e37854c5f" /></Relationships>
</file>