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7aa2064d2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a59e97a1643c2"/>
      <w:footerReference xmlns:r="http://schemas.openxmlformats.org/officeDocument/2006/relationships" w:type="default" r:id="Rd2fa009d45a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HOLDING 1 AS   ·   Org.nr 827 111 082   ·   c/o Hagen og Godager AS, Stensrudvegen 13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a59e97a1643c2" /><Relationship Type="http://schemas.openxmlformats.org/officeDocument/2006/relationships/footer" Target="/word/footer1.xml" Id="Rd2fa009d45a24d2c" /></Relationships>
</file>