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e7f4be75446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RESPIRARE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AS</w:t>
      </w:r>
    </w:p>
    <w:sectPr>
      <w:headerReference xmlns:r="http://schemas.openxmlformats.org/officeDocument/2006/relationships" w:type="default" r:id="Re1c37c1d5648469e"/>
      <w:footerReference xmlns:r="http://schemas.openxmlformats.org/officeDocument/2006/relationships" w:type="default" r:id="Rb988c591cec6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AS   ·   Org.nr 827 175 722   ·   Tangen 76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37c1d5648469e" /><Relationship Type="http://schemas.openxmlformats.org/officeDocument/2006/relationships/footer" Target="/word/footer1.xml" Id="Rb988c591cec64364" /></Relationships>
</file>