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0dcaa26ba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 ENTREPRENØR AS</w:t>
      </w:r>
    </w:p>
    <w:sectPr>
      <w:headerReference xmlns:r="http://schemas.openxmlformats.org/officeDocument/2006/relationships" w:type="default" r:id="R422333e498854629"/>
      <w:footerReference xmlns:r="http://schemas.openxmlformats.org/officeDocument/2006/relationships" w:type="default" r:id="R360f904169ad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 ENTREPRENØR AS   ·   Org.nr 827 610 372   ·   Østre Aker vei 210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333e498854629" /><Relationship Type="http://schemas.openxmlformats.org/officeDocument/2006/relationships/footer" Target="/word/footer1.xml" Id="R360f904169ad49cc" /></Relationships>
</file>